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both"/>
        <w:rPr>
          <w:rFonts w:cs="Calibri" w:ascii="Arial" w:hAnsi="Arial"/>
          <w:b/>
          <w:bCs/>
          <w:lang w:val="pl-PL" w:bidi="ar-SA"/>
        </w:rPr>
      </w:pPr>
      <w:r>
        <w:rPr>
          <w:rFonts w:cs="Calibri" w:ascii="Arial" w:hAnsi="Arial"/>
          <w:b/>
          <w:bCs/>
          <w:lang w:val="pl-PL" w:bidi="ar-SA"/>
        </w:rPr>
        <w:t>Wzór załącznika do podania o zwiększenie wysokości stypendium doktoranckiego z dotacji podmiotowej na dofinansowanie zadań projakościowych w Uniwersytecie Wrocławskim</w:t>
      </w:r>
    </w:p>
    <w:p>
      <w:pPr>
        <w:pStyle w:val="Normal"/>
        <w:jc w:val="both"/>
        <w:rPr>
          <w:rFonts w:cs="Calibri" w:ascii="Arial" w:hAnsi="Arial"/>
          <w:b/>
          <w:bCs/>
          <w:lang w:val="pl-PL" w:bidi="ar-SA"/>
        </w:rPr>
      </w:pPr>
      <w:r>
        <w:rPr>
          <w:rFonts w:cs="Calibri" w:ascii="Arial" w:hAnsi="Arial"/>
          <w:b/>
          <w:bCs/>
          <w:lang w:val="pl-PL" w:bidi="ar-SA"/>
        </w:rPr>
      </w:r>
    </w:p>
    <w:p>
      <w:pPr>
        <w:pStyle w:val="Normal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 xml:space="preserve">Imię i nazwisko </w:t>
      </w:r>
    </w:p>
    <w:p>
      <w:pPr>
        <w:pStyle w:val="Normal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</w:r>
    </w:p>
    <w:p>
      <w:pPr>
        <w:pStyle w:val="Normal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Numer indeksu</w:t>
      </w:r>
    </w:p>
    <w:p>
      <w:pPr>
        <w:pStyle w:val="Normal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</w:r>
    </w:p>
    <w:p>
      <w:pPr>
        <w:pStyle w:val="Normal"/>
        <w:tabs>
          <w:tab w:val="left" w:pos="345" w:leader="none"/>
        </w:tabs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 xml:space="preserve">1. </w:t>
        <w:tab/>
        <w:t>Publikacje z wyłączeniem materiałów konferencyjnych.</w:t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1170" w:leader="none"/>
        </w:tabs>
        <w:suppressAutoHyphens w:val="true"/>
        <w:overflowPunct w:val="false"/>
        <w:bidi w:val="0"/>
        <w:ind w:left="680" w:right="0" w:hanging="340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Czasopisma z grupy A listy ministerialnej.</w:t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1170" w:leader="none"/>
        </w:tabs>
        <w:suppressAutoHyphens w:val="true"/>
        <w:overflowPunct w:val="false"/>
        <w:bidi w:val="0"/>
        <w:ind w:left="680" w:right="0" w:hanging="340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Raporty dużych kolaboracji.</w:t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1170" w:leader="none"/>
        </w:tabs>
        <w:suppressAutoHyphens w:val="true"/>
        <w:overflowPunct w:val="false"/>
        <w:bidi w:val="0"/>
        <w:ind w:left="680" w:right="0" w:hanging="340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Rozdział w monografii w języku angielskim.</w:t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1170" w:leader="none"/>
        </w:tabs>
        <w:suppressAutoHyphens w:val="true"/>
        <w:overflowPunct w:val="false"/>
        <w:bidi w:val="0"/>
        <w:ind w:left="680" w:right="0" w:hanging="340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Monografia w języku angielskim</w:t>
      </w:r>
    </w:p>
    <w:p>
      <w:pPr>
        <w:pStyle w:val="Normal"/>
        <w:tabs>
          <w:tab w:val="left" w:pos="345" w:leader="none"/>
        </w:tabs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2.</w:t>
        <w:tab/>
        <w:t>Udział w konferencjach międzynarodowych.</w:t>
      </w:r>
    </w:p>
    <w:p>
      <w:pPr>
        <w:pStyle w:val="Normal"/>
        <w:widowControl/>
        <w:numPr>
          <w:ilvl w:val="0"/>
          <w:numId w:val="3"/>
        </w:numPr>
        <w:tabs>
          <w:tab w:val="left" w:pos="1035" w:leader="none"/>
        </w:tabs>
        <w:suppressAutoHyphens w:val="true"/>
        <w:overflowPunct w:val="false"/>
        <w:bidi w:val="0"/>
        <w:ind w:left="680" w:right="0" w:hanging="340"/>
        <w:jc w:val="both"/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</w:pPr>
      <w:r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  <w:t>Wystąpienia.</w:t>
      </w:r>
    </w:p>
    <w:p>
      <w:pPr>
        <w:pStyle w:val="Normal"/>
        <w:widowControl/>
        <w:numPr>
          <w:ilvl w:val="0"/>
          <w:numId w:val="3"/>
        </w:numPr>
        <w:tabs>
          <w:tab w:val="left" w:pos="1035" w:leader="none"/>
        </w:tabs>
        <w:suppressAutoHyphens w:val="true"/>
        <w:overflowPunct w:val="false"/>
        <w:bidi w:val="0"/>
        <w:ind w:left="680" w:right="0" w:hanging="340"/>
        <w:jc w:val="both"/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</w:pPr>
      <w:r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  <w:t>Prezentacja plakatu (tylko wtedy gdy plakat był prezentowany osobiście).</w:t>
      </w:r>
    </w:p>
    <w:p>
      <w:pPr>
        <w:pStyle w:val="Normal"/>
        <w:widowControl/>
        <w:numPr>
          <w:ilvl w:val="0"/>
          <w:numId w:val="3"/>
        </w:numPr>
        <w:tabs>
          <w:tab w:val="left" w:pos="1035" w:leader="none"/>
        </w:tabs>
        <w:suppressAutoHyphens w:val="true"/>
        <w:overflowPunct w:val="false"/>
        <w:bidi w:val="0"/>
        <w:ind w:left="680" w:right="0" w:hanging="340"/>
        <w:jc w:val="both"/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</w:pPr>
      <w:r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  <w:t xml:space="preserve">Publikacja w materiałach konferencyjnych w czasopiśmie z grupy A. </w:t>
      </w:r>
    </w:p>
    <w:p>
      <w:pPr>
        <w:pStyle w:val="Normal"/>
        <w:widowControl/>
        <w:numPr>
          <w:ilvl w:val="0"/>
          <w:numId w:val="3"/>
        </w:numPr>
        <w:tabs>
          <w:tab w:val="left" w:pos="1035" w:leader="none"/>
        </w:tabs>
        <w:suppressAutoHyphens w:val="true"/>
        <w:overflowPunct w:val="false"/>
        <w:bidi w:val="0"/>
        <w:ind w:left="680" w:right="0" w:hanging="340"/>
        <w:jc w:val="both"/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</w:pPr>
      <w:r>
        <w:rPr>
          <w:rFonts w:eastAsia="Times New Roman" w:cs="Calibri" w:ascii="Arial" w:hAnsi="Arial"/>
          <w:color w:val="00000A"/>
          <w:sz w:val="24"/>
          <w:szCs w:val="24"/>
          <w:lang w:val="pl-PL" w:bidi="ar-SA"/>
        </w:rPr>
        <w:t>Publikacje w materiałach konferencyjnych w wydawnictwie o zasięgu międzynarodowym.</w:t>
      </w:r>
    </w:p>
    <w:p>
      <w:pPr>
        <w:pStyle w:val="Normal"/>
        <w:widowControl/>
        <w:bidi w:val="0"/>
        <w:ind w:left="340" w:right="0" w:hanging="340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3.</w:t>
        <w:tab/>
        <w:t>Aktywność w staraniu się o indywidualne granty naukowe (informacja o grantach przyznanych i odrzuconych).</w:t>
      </w:r>
    </w:p>
    <w:p>
      <w:pPr>
        <w:pStyle w:val="Normal"/>
        <w:widowControl/>
        <w:numPr>
          <w:ilvl w:val="1"/>
          <w:numId w:val="2"/>
        </w:numPr>
        <w:tabs>
          <w:tab w:val="left" w:pos="45" w:leader="none"/>
        </w:tabs>
        <w:suppressAutoHyphens w:val="true"/>
        <w:overflowPunct w:val="false"/>
        <w:bidi w:val="0"/>
        <w:ind w:left="340" w:right="0" w:hanging="340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Inne osiągnięcia naukowe.</w:t>
      </w:r>
    </w:p>
    <w:p>
      <w:pPr>
        <w:pStyle w:val="Normal"/>
        <w:widowControl/>
        <w:numPr>
          <w:ilvl w:val="1"/>
          <w:numId w:val="2"/>
        </w:numPr>
        <w:tabs>
          <w:tab w:val="left" w:pos="105" w:leader="none"/>
        </w:tabs>
        <w:suppressAutoHyphens w:val="true"/>
        <w:overflowPunct w:val="false"/>
        <w:bidi w:val="0"/>
        <w:ind w:left="340" w:right="0" w:hanging="340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 xml:space="preserve">Osiągnięcia dydaktyczne. </w:t>
      </w:r>
    </w:p>
    <w:p>
      <w:pPr>
        <w:pStyle w:val="Normal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</w:r>
    </w:p>
    <w:p>
      <w:pPr>
        <w:pStyle w:val="Normal"/>
        <w:jc w:val="both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</w:r>
    </w:p>
    <w:p>
      <w:pPr>
        <w:pStyle w:val="Normal"/>
        <w:jc w:val="right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</w:r>
    </w:p>
    <w:p>
      <w:pPr>
        <w:pStyle w:val="Normal"/>
        <w:jc w:val="right"/>
        <w:rPr>
          <w:rFonts w:cs="Calibri" w:ascii="Arial" w:hAnsi="Arial"/>
          <w:lang w:val="pl-PL" w:bidi="ar-SA"/>
        </w:rPr>
      </w:pPr>
      <w:r>
        <w:rPr>
          <w:rFonts w:cs="Calibri" w:ascii="Arial" w:hAnsi="Arial"/>
          <w:lang w:val="pl-PL" w:bidi="ar-SA"/>
        </w:rPr>
        <w:t>Data i 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lowerLetter"/>
      <w:lvlText w:val="%1."/>
      <w:lvlJc w:val="left"/>
      <w:pPr>
        <w:tabs>
          <w:tab w:val="num" w:pos="1785"/>
        </w:tabs>
        <w:ind w:left="1785" w:hanging="360"/>
      </w:pPr>
    </w:lvl>
    <w:lvl w:ilvl="1">
      <w:start w:val="4"/>
      <w:numFmt w:val="decimal"/>
      <w:lvlText w:val="%2."/>
      <w:lvlJc w:val="left"/>
      <w:pPr>
        <w:tabs>
          <w:tab w:val="num" w:pos="708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70"/>
        </w:tabs>
        <w:ind w:left="2170" w:hanging="360"/>
      </w:pPr>
    </w:lvl>
    <w:lvl w:ilvl="1">
      <w:start w:val="1"/>
      <w:numFmt w:val="decimal"/>
      <w:lvlText w:val="%2."/>
      <w:lvlJc w:val="left"/>
      <w:pPr>
        <w:tabs>
          <w:tab w:val="num" w:pos="2530"/>
        </w:tabs>
        <w:ind w:left="2530" w:hanging="360"/>
      </w:pPr>
    </w:lvl>
    <w:lvl w:ilvl="2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>
      <w:start w:val="1"/>
      <w:numFmt w:val="decimal"/>
      <w:lvlText w:val="%5."/>
      <w:lvlJc w:val="left"/>
      <w:pPr>
        <w:tabs>
          <w:tab w:val="num" w:pos="3610"/>
        </w:tabs>
        <w:ind w:left="3610" w:hanging="360"/>
      </w:pPr>
    </w:lvl>
    <w:lvl w:ilvl="5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>
      <w:start w:val="1"/>
      <w:numFmt w:val="decimal"/>
      <w:lvlText w:val="%8."/>
      <w:lvlJc w:val="left"/>
      <w:pPr>
        <w:tabs>
          <w:tab w:val="num" w:pos="4690"/>
        </w:tabs>
        <w:ind w:left="4690" w:hanging="360"/>
      </w:pPr>
    </w:lvl>
    <w:lvl w:ilvl="8">
      <w:start w:val="1"/>
      <w:numFmt w:val="decimal"/>
      <w:lvlText w:val="%9."/>
      <w:lvlJc w:val="left"/>
      <w:pPr>
        <w:tabs>
          <w:tab w:val="num" w:pos="5050"/>
        </w:tabs>
        <w:ind w:left="505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l-PL" w:eastAsia="zh-CN" w:bidi="hi-IN"/>
    </w:rPr>
  </w:style>
  <w:style w:type="character" w:styleId="WW8Num4z0">
    <w:name w:val="WW8Num4z0"/>
    <w:rPr>
      <w:rFonts w:ascii="Times New Roman" w:hAnsi="Times New Roman" w:eastAsia="Times New Roman" w:cs="Times New Roman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2014-10-17T15:51:58Z</dcterms:created>
  <dc:creator>Zbigniew Koza</dc:creator>
  <dc:language>pl-PL</dc:language>
  <cp:lastModifiedBy>Zbigniew Koza</cp:lastModifiedBy>
  <dcterms:modified xsi:type="dcterms:W3CDTF">2014-10-17T16:14:32Z</dcterms:modified>
  <cp:revision>2</cp:revision>
</cp:coreProperties>
</file>